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63" w:rsidRPr="00CE5AAF" w:rsidRDefault="00CE5AAF" w:rsidP="00B82063">
      <w:pP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A63037" wp14:editId="6C9495C1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1905000" cy="1924050"/>
            <wp:effectExtent l="0" t="0" r="0" b="0"/>
            <wp:wrapSquare wrapText="bothSides"/>
            <wp:docPr id="1" name="Picture 1" descr="http://ddebelyanov-bs.com/media/upload/images/6624-80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ebelyanov-bs.com/media/upload/images/6624-800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547" w:rsidRDefault="00A74547" w:rsidP="00B82063">
      <w:r>
        <w:rPr>
          <w:rStyle w:val="a6"/>
          <w:rFonts w:ascii="Book Antiqua" w:hAnsi="Book Antiqua"/>
          <w:color w:val="000000"/>
          <w:sz w:val="27"/>
          <w:szCs w:val="27"/>
        </w:rPr>
        <w:t>ПРАВОМОЩИЯ НА ОБЩЕСТВЕНИЯ СЪВЕТ :</w:t>
      </w:r>
    </w:p>
    <w:p w:rsidR="00A74547" w:rsidRPr="00CE5AAF" w:rsidRDefault="00A74547" w:rsidP="00A74547">
      <w:pPr>
        <w:pStyle w:val="a5"/>
        <w:jc w:val="both"/>
      </w:pPr>
      <w:r w:rsidRPr="00CE5AAF">
        <w:rPr>
          <w:rFonts w:ascii="Book Antiqua" w:hAnsi="Book Antiqua"/>
          <w:color w:val="000000"/>
        </w:rPr>
        <w:t>1. Одобрява стратегията</w:t>
      </w:r>
      <w:r w:rsidR="00FB43D3" w:rsidRPr="00CE5AAF">
        <w:rPr>
          <w:rFonts w:ascii="Book Antiqua" w:hAnsi="Book Antiqua"/>
          <w:color w:val="000000"/>
        </w:rPr>
        <w:t xml:space="preserve"> за развитие на ОУ </w:t>
      </w:r>
      <w:r w:rsidRPr="00CE5AAF">
        <w:rPr>
          <w:rFonts w:ascii="Book Antiqua" w:hAnsi="Book Antiqua"/>
          <w:color w:val="000000"/>
        </w:rPr>
        <w:t>“</w:t>
      </w:r>
      <w:r w:rsidR="00FB43D3" w:rsidRPr="00CE5AAF">
        <w:rPr>
          <w:rFonts w:ascii="Book Antiqua" w:hAnsi="Book Antiqua"/>
          <w:color w:val="000000"/>
        </w:rPr>
        <w:t>Св.</w:t>
      </w:r>
      <w:proofErr w:type="spellStart"/>
      <w:r w:rsidR="00FB43D3" w:rsidRPr="00CE5AAF">
        <w:rPr>
          <w:rFonts w:ascii="Book Antiqua" w:hAnsi="Book Antiqua"/>
          <w:color w:val="000000"/>
        </w:rPr>
        <w:t>св</w:t>
      </w:r>
      <w:proofErr w:type="spellEnd"/>
      <w:r w:rsidR="00FB43D3" w:rsidRPr="00CE5AAF">
        <w:rPr>
          <w:rFonts w:ascii="Book Antiqua" w:hAnsi="Book Antiqua"/>
          <w:color w:val="000000"/>
        </w:rPr>
        <w:t>.Кирил и Методий „ с.Равда</w:t>
      </w:r>
      <w:r w:rsidRPr="00CE5AAF">
        <w:rPr>
          <w:rFonts w:ascii="Book Antiqua" w:hAnsi="Book Antiqua"/>
          <w:color w:val="000000"/>
        </w:rPr>
        <w:t xml:space="preserve"> и приема ежегодния отчет на директора за изпълнението й;</w:t>
      </w:r>
    </w:p>
    <w:p w:rsidR="00A74547" w:rsidRPr="00CE5AAF" w:rsidRDefault="00A74547" w:rsidP="00A74547">
      <w:pPr>
        <w:pStyle w:val="a5"/>
        <w:jc w:val="both"/>
      </w:pPr>
      <w:r w:rsidRPr="00CE5AAF">
        <w:rPr>
          <w:rFonts w:ascii="Book Antiqua" w:hAnsi="Book Antiqua"/>
          <w:color w:val="000000"/>
        </w:rPr>
        <w:t>2. Участва в работата на педагогическия съвет при обсъждането на програмите за превенция на ранното напускане на училище и за предоставяне на равни възможности и за приобщаване на децата и учениците от уязвими групи, както и при обсъждане на избора на ученически униформи;</w:t>
      </w:r>
    </w:p>
    <w:p w:rsidR="00A74547" w:rsidRPr="00CE5AAF" w:rsidRDefault="00A74547" w:rsidP="00A74547">
      <w:pPr>
        <w:pStyle w:val="a5"/>
        <w:jc w:val="both"/>
      </w:pPr>
      <w:r w:rsidRPr="00CE5AAF">
        <w:rPr>
          <w:rFonts w:ascii="Book Antiqua" w:hAnsi="Book Antiqua"/>
          <w:color w:val="000000"/>
        </w:rPr>
        <w:t>3. Предлага политики и мерки за подобряване качеството на образователния процес въз основа на резултатите от самооценката на институцията, външното оценяване – за училището, и инспектирането на училището;</w:t>
      </w:r>
    </w:p>
    <w:p w:rsidR="00A74547" w:rsidRPr="00CE5AAF" w:rsidRDefault="00A74547" w:rsidP="00A74547">
      <w:pPr>
        <w:pStyle w:val="a5"/>
        <w:jc w:val="both"/>
      </w:pPr>
      <w:r w:rsidRPr="00CE5AAF">
        <w:rPr>
          <w:rFonts w:ascii="Book Antiqua" w:hAnsi="Book Antiqua"/>
          <w:color w:val="000000"/>
        </w:rPr>
        <w:t>4. Дава становище за разпределението на бюджета по дейности и размера на капиталовите разходи, както и за отчета за изпълнението му;</w:t>
      </w:r>
    </w:p>
    <w:p w:rsidR="00A74547" w:rsidRPr="00CE5AAF" w:rsidRDefault="00A74547" w:rsidP="00A74547">
      <w:pPr>
        <w:pStyle w:val="a5"/>
        <w:jc w:val="both"/>
      </w:pPr>
      <w:r w:rsidRPr="00CE5AAF">
        <w:rPr>
          <w:rFonts w:ascii="Book Antiqua" w:hAnsi="Book Antiqua"/>
          <w:color w:val="000000"/>
        </w:rPr>
        <w:t xml:space="preserve">5. Съгласува предложението на директора за разпределение на средствата от установеното към края на предходната година </w:t>
      </w:r>
      <w:proofErr w:type="spellStart"/>
      <w:r w:rsidRPr="00CE5AAF">
        <w:rPr>
          <w:rFonts w:ascii="Book Antiqua" w:hAnsi="Book Antiqua"/>
          <w:color w:val="000000"/>
        </w:rPr>
        <w:t>превишение</w:t>
      </w:r>
      <w:proofErr w:type="spellEnd"/>
      <w:r w:rsidRPr="00CE5AAF">
        <w:rPr>
          <w:rFonts w:ascii="Book Antiqua" w:hAnsi="Book Antiqua"/>
          <w:color w:val="000000"/>
        </w:rPr>
        <w:t xml:space="preserve"> на постъпленията над плащанията по бюджета на училището;</w:t>
      </w:r>
    </w:p>
    <w:p w:rsidR="00A74547" w:rsidRPr="00CE5AAF" w:rsidRDefault="00A74547" w:rsidP="00A74547">
      <w:pPr>
        <w:pStyle w:val="a5"/>
        <w:jc w:val="both"/>
      </w:pPr>
      <w:r w:rsidRPr="00CE5AAF">
        <w:rPr>
          <w:rFonts w:ascii="Book Antiqua" w:hAnsi="Book Antiqua"/>
          <w:color w:val="000000"/>
        </w:rPr>
        <w:t>6. Съгласува училищния учебен план;</w:t>
      </w:r>
    </w:p>
    <w:p w:rsidR="00A74547" w:rsidRPr="00CE5AAF" w:rsidRDefault="00A74547" w:rsidP="00A74547">
      <w:pPr>
        <w:pStyle w:val="a5"/>
      </w:pPr>
      <w:r w:rsidRPr="00CE5AAF">
        <w:rPr>
          <w:rFonts w:ascii="Book Antiqua" w:hAnsi="Book Antiqua"/>
          <w:color w:val="000000"/>
        </w:rPr>
        <w:t>7. Участва с представител на родителите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учителите, директорите и другите педагогически специалисти;      </w:t>
      </w:r>
    </w:p>
    <w:p w:rsidR="00A74547" w:rsidRPr="00CE5AAF" w:rsidRDefault="00A74547" w:rsidP="00A74547">
      <w:pPr>
        <w:pStyle w:val="a5"/>
      </w:pPr>
      <w:r w:rsidRPr="00CE5AAF">
        <w:rPr>
          <w:rFonts w:ascii="Book Antiqua" w:hAnsi="Book Antiqua"/>
          <w:color w:val="000000"/>
        </w:rPr>
        <w:t>8. Съгласува избора от учителите на учебниците и учебните комплекти, които се предоставят за безвъзмездно ползване на учениците;</w:t>
      </w:r>
    </w:p>
    <w:p w:rsidR="00A74547" w:rsidRPr="00CE5AAF" w:rsidRDefault="00A74547" w:rsidP="00A74547">
      <w:pPr>
        <w:pStyle w:val="a5"/>
      </w:pPr>
      <w:r w:rsidRPr="00CE5AAF">
        <w:rPr>
          <w:rFonts w:ascii="Book Antiqua" w:hAnsi="Book Antiqua"/>
          <w:color w:val="000000"/>
        </w:rPr>
        <w:t>9. Сигнализира компетентните органи, когато при осъществяване на дейността си констатира нарушения на нормативните актове;</w:t>
      </w:r>
    </w:p>
    <w:p w:rsidR="00A74547" w:rsidRPr="00CE5AAF" w:rsidRDefault="00A74547" w:rsidP="00A74547">
      <w:pPr>
        <w:pStyle w:val="a5"/>
      </w:pPr>
      <w:r w:rsidRPr="00CE5AAF">
        <w:rPr>
          <w:rFonts w:ascii="Book Antiqua" w:hAnsi="Book Antiqua"/>
          <w:color w:val="000000"/>
        </w:rPr>
        <w:t>10. Дава становище по училищния план-прием;</w:t>
      </w:r>
    </w:p>
    <w:p w:rsidR="00A74547" w:rsidRPr="00CE5AAF" w:rsidRDefault="00A74547" w:rsidP="00A74547">
      <w:pPr>
        <w:pStyle w:val="a5"/>
      </w:pPr>
      <w:r w:rsidRPr="00CE5AAF">
        <w:rPr>
          <w:rFonts w:ascii="Book Antiqua" w:hAnsi="Book Antiqua"/>
          <w:color w:val="000000"/>
        </w:rPr>
        <w:t>11. Участва с представители в създаването и приемането на етичния кодекс на училищната общност;</w:t>
      </w:r>
    </w:p>
    <w:p w:rsidR="00A74547" w:rsidRPr="00CE5AAF" w:rsidRDefault="00A74547" w:rsidP="00A74547">
      <w:pPr>
        <w:pStyle w:val="a5"/>
      </w:pPr>
      <w:r w:rsidRPr="00CE5AAF">
        <w:rPr>
          <w:rFonts w:ascii="Book Antiqua" w:hAnsi="Book Antiqua"/>
          <w:color w:val="000000"/>
        </w:rPr>
        <w:t>12. Участва с представители в провеждането на конкурса за заемане на длъжността „директор“;</w:t>
      </w:r>
    </w:p>
    <w:p w:rsidR="00A74547" w:rsidRPr="00CE5AAF" w:rsidRDefault="00A74547" w:rsidP="00A74547">
      <w:pPr>
        <w:pStyle w:val="a5"/>
      </w:pPr>
      <w:r w:rsidRPr="00CE5AAF">
        <w:rPr>
          <w:rFonts w:ascii="Book Antiqua" w:hAnsi="Book Antiqua"/>
          <w:color w:val="000000"/>
        </w:rPr>
        <w:t>13. Участват с представители в заседанията на педагогическия съвет с право на съвещателен глас;</w:t>
      </w:r>
    </w:p>
    <w:p w:rsidR="00A74547" w:rsidRPr="00CE5AAF" w:rsidRDefault="00A74547" w:rsidP="00A74547">
      <w:pPr>
        <w:pStyle w:val="a5"/>
      </w:pPr>
      <w:r w:rsidRPr="00CE5AAF">
        <w:rPr>
          <w:rFonts w:ascii="Book Antiqua" w:hAnsi="Book Antiqua"/>
          <w:color w:val="000000"/>
        </w:rPr>
        <w:t>14. Общественият съвет дава становища и по други въпроси по искане на директора, на педагогическия съвет, на регионалното управление на образованието - Бургас или на министъра на образованието и науката.</w:t>
      </w:r>
    </w:p>
    <w:p w:rsidR="00A74547" w:rsidRPr="000C488A" w:rsidRDefault="00A74547">
      <w:pPr>
        <w:rPr>
          <w:lang w:val="en-US"/>
        </w:rPr>
      </w:pPr>
      <w:bookmarkStart w:id="0" w:name="_GoBack"/>
      <w:bookmarkEnd w:id="0"/>
    </w:p>
    <w:sectPr w:rsidR="00A74547" w:rsidRPr="000C488A" w:rsidSect="00CE5AAF">
      <w:pgSz w:w="11906" w:h="16838"/>
      <w:pgMar w:top="719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A85"/>
    <w:multiLevelType w:val="hybridMultilevel"/>
    <w:tmpl w:val="22D0ED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217E7"/>
    <w:multiLevelType w:val="hybridMultilevel"/>
    <w:tmpl w:val="22D0ED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867CB"/>
    <w:multiLevelType w:val="hybridMultilevel"/>
    <w:tmpl w:val="22D0ED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82C98"/>
    <w:multiLevelType w:val="hybridMultilevel"/>
    <w:tmpl w:val="C7AC9C98"/>
    <w:lvl w:ilvl="0" w:tplc="1F9871A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4F2A6D"/>
    <w:multiLevelType w:val="hybridMultilevel"/>
    <w:tmpl w:val="4B6244C6"/>
    <w:lvl w:ilvl="0" w:tplc="E6F613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85"/>
    <w:rsid w:val="00064B10"/>
    <w:rsid w:val="000736D4"/>
    <w:rsid w:val="000853B2"/>
    <w:rsid w:val="00094DF9"/>
    <w:rsid w:val="000C488A"/>
    <w:rsid w:val="00135940"/>
    <w:rsid w:val="001539A9"/>
    <w:rsid w:val="00270D3F"/>
    <w:rsid w:val="00281FDF"/>
    <w:rsid w:val="0032139F"/>
    <w:rsid w:val="003C7110"/>
    <w:rsid w:val="004D58DA"/>
    <w:rsid w:val="005F3A37"/>
    <w:rsid w:val="00842885"/>
    <w:rsid w:val="008542CF"/>
    <w:rsid w:val="009B1C0D"/>
    <w:rsid w:val="00A22D4E"/>
    <w:rsid w:val="00A578F3"/>
    <w:rsid w:val="00A74547"/>
    <w:rsid w:val="00B82063"/>
    <w:rsid w:val="00BA6707"/>
    <w:rsid w:val="00BC51D6"/>
    <w:rsid w:val="00CE5AAF"/>
    <w:rsid w:val="00DD3E7F"/>
    <w:rsid w:val="00F57E34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45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7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74547"/>
    <w:rPr>
      <w:b/>
      <w:bCs/>
    </w:rPr>
  </w:style>
  <w:style w:type="paragraph" w:styleId="a7">
    <w:name w:val="List Paragraph"/>
    <w:basedOn w:val="a"/>
    <w:uiPriority w:val="34"/>
    <w:qFormat/>
    <w:rsid w:val="00F57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45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7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74547"/>
    <w:rPr>
      <w:b/>
      <w:bCs/>
    </w:rPr>
  </w:style>
  <w:style w:type="paragraph" w:styleId="a7">
    <w:name w:val="List Paragraph"/>
    <w:basedOn w:val="a"/>
    <w:uiPriority w:val="34"/>
    <w:qFormat/>
    <w:rsid w:val="00F5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B3299-2DF5-4D82-BCEA-1FC56813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Schetovodstvo</cp:lastModifiedBy>
  <cp:revision>10</cp:revision>
  <dcterms:created xsi:type="dcterms:W3CDTF">2017-03-13T06:52:00Z</dcterms:created>
  <dcterms:modified xsi:type="dcterms:W3CDTF">2018-09-26T08:32:00Z</dcterms:modified>
</cp:coreProperties>
</file>