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FC" w:rsidRPr="002874FC" w:rsidRDefault="002874FC" w:rsidP="002874FC">
      <w:pPr>
        <w:ind w:right="31"/>
        <w:jc w:val="center"/>
      </w:pPr>
      <w:r w:rsidRPr="002874FC">
        <w:rPr>
          <w:noProof/>
        </w:rPr>
        <w:drawing>
          <wp:anchor distT="0" distB="0" distL="114300" distR="114300" simplePos="0" relativeHeight="251660288" behindDoc="0" locked="0" layoutInCell="1" allowOverlap="1" wp14:anchorId="72BD16E8" wp14:editId="5B24BDC3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4FC">
        <w:rPr>
          <w:noProof/>
        </w:rPr>
        <w:drawing>
          <wp:anchor distT="0" distB="0" distL="114300" distR="114300" simplePos="0" relativeHeight="251659264" behindDoc="1" locked="0" layoutInCell="1" allowOverlap="1" wp14:anchorId="2B90C8DE" wp14:editId="6C76BD1E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FC" w:rsidRPr="002874FC" w:rsidRDefault="002874FC" w:rsidP="002874FC">
      <w:pPr>
        <w:jc w:val="center"/>
        <w:rPr>
          <w:b/>
          <w:lang w:val="ru-RU"/>
        </w:rPr>
      </w:pPr>
      <w:r w:rsidRPr="002874FC">
        <w:rPr>
          <w:b/>
          <w:lang w:val="ru-RU"/>
        </w:rPr>
        <w:t>ОУ</w:t>
      </w:r>
      <w:proofErr w:type="gramStart"/>
      <w:r w:rsidRPr="002874FC">
        <w:rPr>
          <w:b/>
          <w:lang w:val="ru-RU"/>
        </w:rPr>
        <w:t xml:space="preserve">  „ С</w:t>
      </w:r>
      <w:proofErr w:type="gramEnd"/>
      <w:r w:rsidRPr="002874FC">
        <w:rPr>
          <w:b/>
          <w:lang w:val="ru-RU"/>
        </w:rPr>
        <w:t>в.</w:t>
      </w:r>
      <w:r w:rsidRPr="002874FC">
        <w:rPr>
          <w:b/>
        </w:rPr>
        <w:t>с</w:t>
      </w:r>
      <w:r w:rsidRPr="002874FC">
        <w:rPr>
          <w:b/>
          <w:lang w:val="ru-RU"/>
        </w:rPr>
        <w:t xml:space="preserve">в. </w:t>
      </w:r>
      <w:proofErr w:type="spellStart"/>
      <w:r w:rsidRPr="002874FC">
        <w:rPr>
          <w:b/>
          <w:lang w:val="ru-RU"/>
        </w:rPr>
        <w:t>Кирил</w:t>
      </w:r>
      <w:proofErr w:type="spellEnd"/>
      <w:r w:rsidRPr="002874FC">
        <w:rPr>
          <w:b/>
          <w:lang w:val="ru-RU"/>
        </w:rPr>
        <w:t xml:space="preserve">  и </w:t>
      </w:r>
      <w:proofErr w:type="spellStart"/>
      <w:r w:rsidRPr="002874FC">
        <w:rPr>
          <w:b/>
          <w:lang w:val="ru-RU"/>
        </w:rPr>
        <w:t>Методий</w:t>
      </w:r>
      <w:proofErr w:type="spellEnd"/>
      <w:r w:rsidRPr="002874FC">
        <w:rPr>
          <w:b/>
          <w:lang w:val="ru-RU"/>
        </w:rPr>
        <w:t xml:space="preserve"> „ с. </w:t>
      </w:r>
      <w:proofErr w:type="spellStart"/>
      <w:r w:rsidRPr="002874FC">
        <w:rPr>
          <w:b/>
          <w:lang w:val="ru-RU"/>
        </w:rPr>
        <w:t>Равда</w:t>
      </w:r>
      <w:proofErr w:type="spellEnd"/>
      <w:r w:rsidRPr="002874FC">
        <w:rPr>
          <w:b/>
          <w:lang w:val="ru-RU"/>
        </w:rPr>
        <w:t xml:space="preserve">, общ </w:t>
      </w:r>
      <w:proofErr w:type="spellStart"/>
      <w:r w:rsidRPr="002874FC">
        <w:rPr>
          <w:b/>
          <w:lang w:val="ru-RU"/>
        </w:rPr>
        <w:t>Несебър</w:t>
      </w:r>
      <w:proofErr w:type="spellEnd"/>
    </w:p>
    <w:p w:rsidR="002874FC" w:rsidRPr="002874FC" w:rsidRDefault="002874FC" w:rsidP="002874FC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2874FC">
        <w:rPr>
          <w:sz w:val="20"/>
          <w:szCs w:val="20"/>
          <w:lang w:val="ru-RU"/>
        </w:rPr>
        <w:t>ул</w:t>
      </w:r>
      <w:proofErr w:type="spellEnd"/>
      <w:proofErr w:type="gramStart"/>
      <w:r w:rsidRPr="002874FC">
        <w:rPr>
          <w:sz w:val="20"/>
          <w:szCs w:val="20"/>
          <w:lang w:val="ru-RU"/>
        </w:rPr>
        <w:t>.”</w:t>
      </w:r>
      <w:proofErr w:type="spellStart"/>
      <w:proofErr w:type="gramEnd"/>
      <w:r w:rsidRPr="002874FC">
        <w:rPr>
          <w:sz w:val="20"/>
          <w:szCs w:val="20"/>
          <w:lang w:val="ru-RU"/>
        </w:rPr>
        <w:t>Черноморска</w:t>
      </w:r>
      <w:proofErr w:type="spellEnd"/>
      <w:r w:rsidRPr="002874FC">
        <w:rPr>
          <w:sz w:val="20"/>
          <w:szCs w:val="20"/>
          <w:lang w:val="ru-RU"/>
        </w:rPr>
        <w:t xml:space="preserve"> „№1 ;</w:t>
      </w:r>
      <w:r w:rsidRPr="002874FC">
        <w:rPr>
          <w:sz w:val="20"/>
          <w:szCs w:val="20"/>
          <w:lang w:val="en-US"/>
        </w:rPr>
        <w:t xml:space="preserve"> </w:t>
      </w:r>
      <w:r w:rsidRPr="002874FC">
        <w:rPr>
          <w:sz w:val="20"/>
          <w:szCs w:val="20"/>
        </w:rPr>
        <w:t>e</w:t>
      </w:r>
      <w:r w:rsidRPr="002874FC">
        <w:rPr>
          <w:sz w:val="20"/>
          <w:szCs w:val="20"/>
          <w:lang w:val="ru-RU"/>
        </w:rPr>
        <w:t>-</w:t>
      </w:r>
      <w:proofErr w:type="spellStart"/>
      <w:r w:rsidRPr="002874FC">
        <w:rPr>
          <w:sz w:val="20"/>
          <w:szCs w:val="20"/>
        </w:rPr>
        <w:t>mail</w:t>
      </w:r>
      <w:proofErr w:type="spellEnd"/>
      <w:r w:rsidRPr="002874FC">
        <w:rPr>
          <w:sz w:val="20"/>
          <w:szCs w:val="20"/>
          <w:lang w:val="ru-RU"/>
        </w:rPr>
        <w:t>:</w:t>
      </w:r>
      <w:r w:rsidRPr="002874FC">
        <w:rPr>
          <w:sz w:val="20"/>
          <w:szCs w:val="20"/>
          <w:lang w:val="en-US"/>
        </w:rPr>
        <w:t>info-200605@edu.mon.bg</w:t>
      </w:r>
      <w:r w:rsidRPr="002874FC">
        <w:rPr>
          <w:sz w:val="20"/>
          <w:szCs w:val="20"/>
          <w:lang w:val="ru-RU"/>
        </w:rPr>
        <w:t>;</w:t>
      </w:r>
      <w:r w:rsidRPr="002874FC">
        <w:rPr>
          <w:sz w:val="20"/>
          <w:szCs w:val="20"/>
        </w:rPr>
        <w:t xml:space="preserve">  </w:t>
      </w:r>
      <w:r w:rsidRPr="002874FC">
        <w:rPr>
          <w:sz w:val="20"/>
          <w:szCs w:val="20"/>
          <w:lang w:val="ru-RU"/>
        </w:rPr>
        <w:t>тел. 0554 66235</w:t>
      </w:r>
    </w:p>
    <w:p w:rsidR="002874FC" w:rsidRPr="002874FC" w:rsidRDefault="002874FC" w:rsidP="002874FC">
      <w:pPr>
        <w:jc w:val="center"/>
      </w:pPr>
    </w:p>
    <w:p w:rsidR="002874FC" w:rsidRPr="002874FC" w:rsidRDefault="002874FC" w:rsidP="002874FC">
      <w:pPr>
        <w:jc w:val="center"/>
        <w:rPr>
          <w:b/>
        </w:rPr>
      </w:pPr>
    </w:p>
    <w:p w:rsidR="002874FC" w:rsidRPr="002874FC" w:rsidRDefault="002874FC" w:rsidP="002874FC"/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Pr="00011042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en-US"/>
        </w:rPr>
      </w:pPr>
    </w:p>
    <w:p w:rsidR="00E33604" w:rsidRDefault="00BA6546" w:rsidP="00E33604">
      <w:r>
        <w:t>Утвърждавам:</w:t>
      </w:r>
    </w:p>
    <w:p w:rsidR="00AA09CA" w:rsidRDefault="00AA09CA" w:rsidP="00E33604">
      <w:r>
        <w:t>Таня Петкова</w:t>
      </w:r>
    </w:p>
    <w:p w:rsidR="00E33604" w:rsidRDefault="00AA09CA" w:rsidP="00E33604">
      <w:r>
        <w:t>Директор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0371AB">
        <w:rPr>
          <w:bCs/>
          <w:snapToGrid w:val="0"/>
          <w:sz w:val="28"/>
          <w:szCs w:val="28"/>
          <w:lang w:val="ru-RU"/>
        </w:rPr>
        <w:t xml:space="preserve"> ОУ   “</w:t>
      </w:r>
      <w:proofErr w:type="spellStart"/>
      <w:r w:rsidR="000371AB">
        <w:rPr>
          <w:bCs/>
          <w:snapToGrid w:val="0"/>
          <w:sz w:val="28"/>
          <w:szCs w:val="28"/>
          <w:lang w:val="ru-RU"/>
        </w:rPr>
        <w:t>Св.с</w:t>
      </w:r>
      <w:r w:rsidR="002874FC">
        <w:rPr>
          <w:bCs/>
          <w:snapToGrid w:val="0"/>
          <w:sz w:val="28"/>
          <w:szCs w:val="28"/>
          <w:lang w:val="ru-RU"/>
        </w:rPr>
        <w:t>в</w:t>
      </w:r>
      <w:proofErr w:type="spellEnd"/>
      <w:r w:rsidR="002874FC">
        <w:rPr>
          <w:bCs/>
          <w:snapToGrid w:val="0"/>
          <w:sz w:val="28"/>
          <w:szCs w:val="28"/>
          <w:lang w:val="ru-RU"/>
        </w:rPr>
        <w:t>.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Кирил  и  Методий  “</w:t>
      </w:r>
      <w:r w:rsidR="002874FC">
        <w:rPr>
          <w:bCs/>
          <w:snapToGrid w:val="0"/>
          <w:sz w:val="28"/>
          <w:szCs w:val="28"/>
          <w:lang w:val="en-US"/>
        </w:rPr>
        <w:t>-</w:t>
      </w:r>
      <w:r w:rsidR="002874FC">
        <w:rPr>
          <w:bCs/>
          <w:snapToGrid w:val="0"/>
          <w:sz w:val="28"/>
          <w:szCs w:val="28"/>
          <w:lang w:val="ru-RU"/>
        </w:rPr>
        <w:t xml:space="preserve"> с. </w:t>
      </w:r>
      <w:proofErr w:type="spellStart"/>
      <w:r w:rsidR="002874FC">
        <w:rPr>
          <w:bCs/>
          <w:snapToGrid w:val="0"/>
          <w:sz w:val="28"/>
          <w:szCs w:val="28"/>
          <w:lang w:val="ru-RU"/>
        </w:rPr>
        <w:t>Равда</w:t>
      </w:r>
      <w:proofErr w:type="spellEnd"/>
      <w:r w:rsidR="002874FC">
        <w:rPr>
          <w:bCs/>
          <w:snapToGrid w:val="0"/>
          <w:sz w:val="28"/>
          <w:szCs w:val="28"/>
        </w:rPr>
        <w:t>,</w:t>
      </w:r>
      <w:bookmarkStart w:id="0" w:name="_GoBack"/>
      <w:bookmarkEnd w:id="0"/>
      <w:r w:rsidR="00E33604" w:rsidRPr="00E33604">
        <w:rPr>
          <w:bCs/>
          <w:snapToGrid w:val="0"/>
          <w:sz w:val="28"/>
          <w:szCs w:val="28"/>
          <w:lang w:val="ru-RU"/>
        </w:rPr>
        <w:t xml:space="preserve"> общ. Несебър</w:t>
      </w:r>
    </w:p>
    <w:p w:rsidR="00F95AA8" w:rsidRPr="00011042" w:rsidRDefault="00C826A0" w:rsidP="0001104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учебната 202</w:t>
      </w:r>
      <w:r>
        <w:rPr>
          <w:sz w:val="28"/>
          <w:szCs w:val="28"/>
          <w:lang w:val="en-US"/>
        </w:rPr>
        <w:t>3</w:t>
      </w:r>
      <w:r w:rsidR="00CE5633">
        <w:rPr>
          <w:sz w:val="28"/>
          <w:szCs w:val="28"/>
        </w:rPr>
        <w:t xml:space="preserve"> /20</w:t>
      </w:r>
      <w:r w:rsidR="000371A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</w:t>
      </w:r>
      <w:r w:rsidR="00BA6546" w:rsidRPr="00E33604">
        <w:rPr>
          <w:sz w:val="28"/>
          <w:szCs w:val="28"/>
        </w:rPr>
        <w:t>година</w:t>
      </w:r>
    </w:p>
    <w:p w:rsidR="00E76477" w:rsidRDefault="00E76477" w:rsidP="00F95AA8">
      <w:pPr>
        <w:jc w:val="both"/>
        <w:rPr>
          <w:lang w:val="en-US"/>
        </w:rPr>
      </w:pPr>
    </w:p>
    <w:p w:rsidR="00E76477" w:rsidRPr="00F95AA8" w:rsidRDefault="00E76477" w:rsidP="00F95AA8">
      <w:pPr>
        <w:jc w:val="both"/>
        <w:rPr>
          <w:b/>
          <w:lang w:val="en-US"/>
        </w:rPr>
      </w:pPr>
      <w:r w:rsidRPr="00F95AA8">
        <w:rPr>
          <w:b/>
        </w:rPr>
        <w:t xml:space="preserve">УВОД </w:t>
      </w:r>
    </w:p>
    <w:p w:rsidR="00E76477" w:rsidRDefault="00E76477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>
        <w:t xml:space="preserve">     С тези мерки се цели да се подобряват непрекъснато условията и редът за разработване на ефективна вътрешна </w:t>
      </w:r>
      <w:r w:rsidR="000371AB">
        <w:t>yчилищ</w:t>
      </w:r>
      <w:r>
        <w:t xml:space="preserve">на  система за осигуряване на качеството на образованието.        Мерките са съобразени с принципите и изискванията към институциите за усъвършенстване процесите на управление на качеството. Също така важно място заемат показателите, условията и редът за измерване на постигнатото качество.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   Качеството на образованието се осигурява чрез управление на процеса на </w:t>
      </w:r>
      <w:r w:rsidR="00011042">
        <w:t>развитие на институцията (училищ</w:t>
      </w:r>
      <w:r>
        <w:t xml:space="preserve">ето), основано на анализиране, планиране, изпълнение на дейностите, оценяване и внасяне на подобрения. </w:t>
      </w:r>
    </w:p>
    <w:p w:rsidR="00EB072C" w:rsidRDefault="00E76477" w:rsidP="00F95AA8">
      <w:pPr>
        <w:jc w:val="both"/>
      </w:pPr>
      <w:r w:rsidRPr="00EB072C">
        <w:rPr>
          <w:b/>
        </w:rPr>
        <w:t xml:space="preserve">   Каче</w:t>
      </w:r>
      <w:r w:rsidR="00011042" w:rsidRPr="00EB072C">
        <w:rPr>
          <w:b/>
        </w:rPr>
        <w:t>ството на образованието в училищ</w:t>
      </w:r>
      <w:r w:rsidRPr="00EB072C">
        <w:rPr>
          <w:b/>
        </w:rPr>
        <w:t>е се осигурява при спазване на следните принципи:</w:t>
      </w:r>
      <w:r>
        <w:t xml:space="preserve">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1. ефективно разпределяне, използване и управление на ресурсите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2. автономия и самоуправление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3. ангажираност, сътрудничество и социален диалог между всички участници в процеса на образованието и обучението </w:t>
      </w:r>
    </w:p>
    <w:p w:rsidR="00E76477" w:rsidRDefault="000371AB" w:rsidP="00F95AA8">
      <w:pPr>
        <w:jc w:val="both"/>
      </w:pPr>
      <w:r>
        <w:t xml:space="preserve">  </w:t>
      </w:r>
      <w:r w:rsidR="00E76477">
        <w:t>4. удовлетвореност на участниците в</w:t>
      </w:r>
      <w:r w:rsidR="00011042">
        <w:t xml:space="preserve"> процеса на обучението и на друг</w:t>
      </w:r>
      <w:r w:rsidR="00E76477">
        <w:t xml:space="preserve">ите заинтересовани лица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5. приемственост на политиките и постиженията, прилагане на добри педагогически практики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6. непрекъснатост, прозрачност и демократичност в процеса за повишаване на качеството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7. ориентираност на образованието и обучението към изискванията и потребностите на пазара на труда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8. целенасоченост към постигане на високи резултати в процеса на обучение и образование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>9. лидерство и разпределяне на отговорности за постигане на целите на институцията.</w:t>
      </w:r>
    </w:p>
    <w:p w:rsidR="00E76477" w:rsidRDefault="000371AB" w:rsidP="00F95AA8">
      <w:pPr>
        <w:jc w:val="both"/>
      </w:pPr>
      <w:r>
        <w:t xml:space="preserve">    </w:t>
      </w:r>
      <w:r w:rsidR="00E76477">
        <w:t xml:space="preserve"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</w:t>
      </w:r>
      <w:r>
        <w:t xml:space="preserve">        </w:t>
      </w:r>
      <w:r w:rsidR="00E76477">
        <w:t>Този процес се осъшествява на национално, регионално и институционално равнище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lastRenderedPageBreak/>
        <w:t xml:space="preserve"> 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 </w:t>
      </w:r>
    </w:p>
    <w:p w:rsidR="00E76477" w:rsidRDefault="00E76477" w:rsidP="00F95AA8">
      <w:pPr>
        <w:jc w:val="both"/>
      </w:pPr>
      <w:r>
        <w:t xml:space="preserve">Измерването на постигнатото качество в институциите се осъществява ежегодно чрез самооценяване. </w:t>
      </w:r>
    </w:p>
    <w:p w:rsidR="00011042" w:rsidRDefault="00011042" w:rsidP="00F95AA8">
      <w:pPr>
        <w:jc w:val="both"/>
      </w:pPr>
    </w:p>
    <w:p w:rsidR="00E76477" w:rsidRDefault="00E76477" w:rsidP="00F95AA8">
      <w:pPr>
        <w:jc w:val="both"/>
      </w:pPr>
    </w:p>
    <w:p w:rsidR="00E76477" w:rsidRPr="00011042" w:rsidRDefault="00E76477" w:rsidP="00011042">
      <w:pPr>
        <w:pStyle w:val="a5"/>
        <w:jc w:val="center"/>
        <w:rPr>
          <w:b/>
        </w:rPr>
      </w:pPr>
      <w:r w:rsidRPr="00011042">
        <w:rPr>
          <w:b/>
        </w:rPr>
        <w:t>РАЗРАБОТВАНЕ НА ВЪТРЕШНА СИСТЕМА ЗА ОСИГУРЯВАНЕ НА КАЧЕСТВОТО НА ОБРАЗОВАНИЕТО И ОБУЧЕНИЕТО</w:t>
      </w:r>
    </w:p>
    <w:p w:rsidR="00E76477" w:rsidRDefault="00E76477" w:rsidP="00F95AA8">
      <w:pPr>
        <w:jc w:val="both"/>
        <w:rPr>
          <w:b/>
        </w:rPr>
      </w:pPr>
    </w:p>
    <w:p w:rsidR="00E76477" w:rsidRDefault="00E76477" w:rsidP="00F95AA8">
      <w:pPr>
        <w:jc w:val="both"/>
      </w:pPr>
      <w:r>
        <w:rPr>
          <w:b/>
        </w:rPr>
        <w:t xml:space="preserve">   </w:t>
      </w:r>
      <w:r>
        <w:t xml:space="preserve"> Вътрешната система за осигуряване на качеството е съвкупност от взаимосвързани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 за придобиване на квалификация по професии и на действашото законодателство. </w:t>
      </w:r>
    </w:p>
    <w:p w:rsidR="00E76477" w:rsidRDefault="00E76477" w:rsidP="00F95AA8">
      <w:pPr>
        <w:jc w:val="both"/>
      </w:pPr>
      <w:r>
        <w:t xml:space="preserve">   Вътрешната система за осигуряване на качеството включва: </w:t>
      </w:r>
    </w:p>
    <w:p w:rsidR="00E76477" w:rsidRDefault="00E76477" w:rsidP="00F95AA8">
      <w:pPr>
        <w:jc w:val="both"/>
      </w:pPr>
      <w:r>
        <w:t>1. политиката и целите по осигуряване на качеството</w:t>
      </w:r>
    </w:p>
    <w:p w:rsidR="00E76477" w:rsidRDefault="00E76477" w:rsidP="00F95AA8">
      <w:pPr>
        <w:jc w:val="both"/>
      </w:pPr>
      <w:r>
        <w:t xml:space="preserve">2. органите за управление на качеството и правомощията им </w:t>
      </w:r>
    </w:p>
    <w:p w:rsidR="00E76477" w:rsidRDefault="00E76477" w:rsidP="00F95AA8">
      <w:pPr>
        <w:jc w:val="both"/>
      </w:pPr>
      <w:r>
        <w:t>3. правилата за нейното прилагане</w:t>
      </w:r>
    </w:p>
    <w:p w:rsidR="00E76477" w:rsidRDefault="00E76477" w:rsidP="00F95AA8">
      <w:pPr>
        <w:jc w:val="both"/>
      </w:pPr>
      <w:r>
        <w:t xml:space="preserve">4. годищен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5. условията и реда за измерване на постигнатото качество чрез самооценяване. </w:t>
      </w:r>
    </w:p>
    <w:p w:rsidR="00E76477" w:rsidRDefault="00E76477" w:rsidP="00F95AA8">
      <w:pPr>
        <w:jc w:val="both"/>
      </w:pPr>
      <w:r>
        <w:t xml:space="preserve">    Политиката и целите по осигуряване на качеството се разработват от директора, в съответствие със стратегията за развитие на институцията.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 w:rsidRPr="00EB072C">
        <w:rPr>
          <w:b/>
        </w:rPr>
        <w:t>Органи за управлението на качеството са</w:t>
      </w:r>
      <w:r>
        <w:t xml:space="preserve">: </w:t>
      </w:r>
    </w:p>
    <w:p w:rsidR="00E76477" w:rsidRDefault="00911393" w:rsidP="00F95AA8">
      <w:pPr>
        <w:jc w:val="both"/>
      </w:pPr>
      <w:r>
        <w:t xml:space="preserve">- директорът </w:t>
      </w:r>
      <w:r w:rsidR="00E76477">
        <w:t>съответно ръководителят на институцията</w:t>
      </w:r>
      <w:r>
        <w:t>/ зам.директорът</w:t>
      </w:r>
    </w:p>
    <w:p w:rsidR="00E76477" w:rsidRDefault="00E76477" w:rsidP="00F95AA8">
      <w:pPr>
        <w:jc w:val="both"/>
      </w:pPr>
      <w:r>
        <w:t xml:space="preserve"> - педагогическият съвет - за училищата.</w:t>
      </w:r>
    </w:p>
    <w:p w:rsidR="00E76477" w:rsidRDefault="00E76477" w:rsidP="00F95AA8">
      <w:pPr>
        <w:jc w:val="both"/>
      </w:pPr>
      <w:r>
        <w:t xml:space="preserve"> За функционирането на вътрешната система за осигуряване на качеството в институцията се определят комисия или комисии за: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1. разработване на правила за прилагане на вътрешната система за осигуряване на качеството и актуализирането им </w:t>
      </w:r>
    </w:p>
    <w:p w:rsidR="00E76477" w:rsidRDefault="00E76477" w:rsidP="00F95AA8">
      <w:pPr>
        <w:jc w:val="both"/>
      </w:pPr>
      <w:r>
        <w:t xml:space="preserve">2. разработване на годишен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3. разработване на конкретни процедури по критерии и съответния инструментариум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>4. провеждане на самооценяването</w:t>
      </w:r>
    </w:p>
    <w:p w:rsidR="00E76477" w:rsidRDefault="00E76477" w:rsidP="00F95AA8">
      <w:pPr>
        <w:jc w:val="both"/>
      </w:pPr>
      <w:r>
        <w:t xml:space="preserve">5. изготвяне на доклад от самооценяването до директора. </w:t>
      </w:r>
    </w:p>
    <w:p w:rsidR="00E76477" w:rsidRDefault="00E76477" w:rsidP="00F95AA8">
      <w:pPr>
        <w:jc w:val="both"/>
      </w:pPr>
      <w:r>
        <w:t xml:space="preserve">   Броят на членовете, съставът и срокът за изпълнение на работата на комисията или комисиите се определят от директора в зависимост от вида и обема на възложените задачи. </w:t>
      </w:r>
    </w:p>
    <w:p w:rsidR="00E76477" w:rsidRDefault="00E76477" w:rsidP="00F95AA8">
      <w:pPr>
        <w:jc w:val="both"/>
      </w:pPr>
      <w:r>
        <w:t xml:space="preserve">   В състава на комисията може да се включват и външни специалисти. </w:t>
      </w:r>
    </w:p>
    <w:p w:rsidR="00E76477" w:rsidRDefault="00E76477" w:rsidP="00F95AA8">
      <w:pPr>
        <w:jc w:val="both"/>
      </w:pPr>
      <w:r>
        <w:t xml:space="preserve">   Комисията или комисиите се определят в срок до 10 септември, преди началото на всяка учебна година за училищата. </w:t>
      </w:r>
    </w:p>
    <w:p w:rsidR="00E76477" w:rsidRPr="00E76477" w:rsidRDefault="00E76477" w:rsidP="00F95AA8">
      <w:pPr>
        <w:jc w:val="both"/>
        <w:rPr>
          <w:u w:val="single"/>
        </w:rPr>
      </w:pPr>
      <w:r w:rsidRPr="00E76477">
        <w:rPr>
          <w:u w:val="single"/>
        </w:rPr>
        <w:t xml:space="preserve">Директорът: </w:t>
      </w:r>
    </w:p>
    <w:p w:rsidR="00E76477" w:rsidRDefault="00E76477" w:rsidP="00F95AA8">
      <w:pPr>
        <w:jc w:val="both"/>
      </w:pPr>
      <w:r>
        <w:t xml:space="preserve">1. организира, контролира и отговаря за цялостната дейност по функционирането на вътрешната система за управление на качеството </w:t>
      </w:r>
    </w:p>
    <w:p w:rsidR="00E76477" w:rsidRDefault="00E76477" w:rsidP="00F95AA8">
      <w:pPr>
        <w:jc w:val="both"/>
      </w:pPr>
      <w:r>
        <w:t xml:space="preserve">2. разработва политиката и целите по осигуряване на качеството </w:t>
      </w:r>
    </w:p>
    <w:p w:rsidR="00E76477" w:rsidRDefault="00E76477" w:rsidP="00F95AA8">
      <w:pPr>
        <w:jc w:val="both"/>
      </w:pPr>
      <w:r>
        <w:t xml:space="preserve">3. определя отговорника по качеството </w:t>
      </w:r>
    </w:p>
    <w:p w:rsidR="00E76477" w:rsidRDefault="00E76477" w:rsidP="00F95AA8">
      <w:pPr>
        <w:jc w:val="both"/>
      </w:pPr>
      <w:r>
        <w:t xml:space="preserve">4. определя състава на комисията или комисиите </w:t>
      </w:r>
    </w:p>
    <w:p w:rsidR="00E76477" w:rsidRDefault="00E76477" w:rsidP="00F95AA8">
      <w:pPr>
        <w:jc w:val="both"/>
      </w:pPr>
      <w:r>
        <w:t xml:space="preserve">5. утвърждава годишен план-график за провеждане на дейностите по самооценяването след приемането му от съответния орган и коригиращите мерки в хода на изпълнението му </w:t>
      </w:r>
    </w:p>
    <w:p w:rsidR="00E76477" w:rsidRDefault="00E76477" w:rsidP="00F95AA8">
      <w:pPr>
        <w:jc w:val="both"/>
      </w:pPr>
      <w:r>
        <w:t xml:space="preserve">6. утвърждава процедурите по критериите и инструтиентариума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 xml:space="preserve"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 </w:t>
      </w:r>
    </w:p>
    <w:p w:rsidR="00E76477" w:rsidRDefault="00E76477" w:rsidP="00F95AA8">
      <w:pPr>
        <w:jc w:val="both"/>
      </w:pPr>
      <w:r>
        <w:t xml:space="preserve">8. провежда мониторинг на дейностите по осигуряване на качеството в институцията </w:t>
      </w:r>
    </w:p>
    <w:p w:rsidR="00E76477" w:rsidRDefault="00E76477" w:rsidP="00F95AA8">
      <w:pPr>
        <w:jc w:val="both"/>
      </w:pPr>
      <w:r>
        <w:lastRenderedPageBreak/>
        <w:t xml:space="preserve">9. представя годишния доклад за резултатите от проведеното самооценяване на регионалното управление по образованието </w:t>
      </w:r>
    </w:p>
    <w:p w:rsidR="00E76477" w:rsidRDefault="00E76477" w:rsidP="00F95AA8">
      <w:pPr>
        <w:jc w:val="both"/>
      </w:pPr>
      <w:r>
        <w:t xml:space="preserve">10. организира обучение на персонала за осигуряване на качеството в институцията. </w:t>
      </w:r>
    </w:p>
    <w:p w:rsidR="00E76477" w:rsidRDefault="00E76477" w:rsidP="00F95AA8">
      <w:pPr>
        <w:jc w:val="both"/>
      </w:pPr>
    </w:p>
    <w:p w:rsidR="00AA09CA" w:rsidRDefault="00AA09CA" w:rsidP="00F95AA8">
      <w:pPr>
        <w:jc w:val="both"/>
      </w:pPr>
    </w:p>
    <w:p w:rsidR="00E76477" w:rsidRDefault="00E76477" w:rsidP="00F95AA8">
      <w:pPr>
        <w:jc w:val="both"/>
      </w:pPr>
      <w:r w:rsidRPr="00E76477">
        <w:rPr>
          <w:u w:val="single"/>
        </w:rPr>
        <w:t>Педагогическият съвет приема: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мерките за повишаване на качеството на образованието </w:t>
      </w:r>
    </w:p>
    <w:p w:rsidR="00E76477" w:rsidRDefault="00E76477" w:rsidP="00F95AA8">
      <w:pPr>
        <w:jc w:val="both"/>
      </w:pPr>
      <w:r>
        <w:t>2. 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</w:t>
      </w:r>
    </w:p>
    <w:p w:rsidR="00E76477" w:rsidRDefault="00E76477" w:rsidP="00F95AA8">
      <w:pPr>
        <w:jc w:val="both"/>
      </w:pPr>
      <w:r>
        <w:t xml:space="preserve"> 3. годишния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4. годишния доклад за резултатите от проведеното самооценяване.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Директорът на училището отговаря за функционирането на вътрешната система за осигуряване на качеството, като със заповеди: </w:t>
      </w:r>
    </w:p>
    <w:p w:rsidR="00E76477" w:rsidRDefault="00E76477" w:rsidP="00F95AA8">
      <w:pPr>
        <w:pStyle w:val="a3"/>
        <w:numPr>
          <w:ilvl w:val="0"/>
          <w:numId w:val="30"/>
        </w:numPr>
        <w:jc w:val="both"/>
      </w:pPr>
      <w:r>
        <w:t>организира изпълнението на следните дейности:</w:t>
      </w:r>
    </w:p>
    <w:p w:rsidR="00E76477" w:rsidRDefault="00011042" w:rsidP="00F95AA8">
      <w:pPr>
        <w:pStyle w:val="a3"/>
        <w:jc w:val="both"/>
      </w:pPr>
      <w:r>
        <w:t>•</w:t>
      </w:r>
      <w:r w:rsidR="00E76477">
        <w:t xml:space="preserve"> анализ на резултатите от изпълнението на целите </w:t>
      </w:r>
    </w:p>
    <w:p w:rsidR="00E76477" w:rsidRDefault="00E76477" w:rsidP="00F95AA8">
      <w:pPr>
        <w:pStyle w:val="a3"/>
        <w:jc w:val="both"/>
      </w:pPr>
      <w:r>
        <w:t xml:space="preserve">• анализ на силните и слабите страни, на възможностите и рисковете за развитието на училището </w:t>
      </w:r>
    </w:p>
    <w:p w:rsidR="00E76477" w:rsidRDefault="00E76477" w:rsidP="00F95AA8">
      <w:pPr>
        <w:pStyle w:val="a3"/>
        <w:jc w:val="both"/>
      </w:pPr>
      <w:r>
        <w:t xml:space="preserve">• посочване на индивидуалния напредък на всеки ученик по отношение на неговите образователни резултати </w:t>
      </w:r>
    </w:p>
    <w:p w:rsidR="00E76477" w:rsidRDefault="00E76477" w:rsidP="00F95AA8">
      <w:pPr>
        <w:pStyle w:val="a3"/>
        <w:jc w:val="both"/>
      </w:pPr>
      <w:r>
        <w:t xml:space="preserve">• посочване на специфичните за училището ключови фактори, които влияят на качеството на предоставяното образование </w:t>
      </w:r>
    </w:p>
    <w:p w:rsidR="00E76477" w:rsidRDefault="00E76477" w:rsidP="00F95AA8">
      <w:pPr>
        <w:pStyle w:val="a3"/>
        <w:jc w:val="both"/>
      </w:pPr>
      <w:r>
        <w:t xml:space="preserve">• планиране на ежегодните дейности за постигане на целите от стратегията за развитие на училището </w:t>
      </w:r>
    </w:p>
    <w:p w:rsidR="00E76477" w:rsidRDefault="00E76477" w:rsidP="00F95AA8">
      <w:pPr>
        <w:pStyle w:val="a3"/>
        <w:jc w:val="both"/>
      </w:pPr>
      <w:r>
        <w:t xml:space="preserve">• изпълнение на планираните дейности от плана за действие към стратегията за развитие на училището и реализиране на заложените в нея цели </w:t>
      </w:r>
    </w:p>
    <w:p w:rsidR="00E76477" w:rsidRDefault="00E76477" w:rsidP="00F95AA8">
      <w:pPr>
        <w:jc w:val="both"/>
      </w:pPr>
      <w:r>
        <w:t xml:space="preserve">2. определя комисията, която извършва самооценяването - нейния състав, задачите и сроковете за изпълнение </w:t>
      </w:r>
    </w:p>
    <w:p w:rsidR="00E76477" w:rsidRDefault="00E76477" w:rsidP="00F95AA8">
      <w:pPr>
        <w:jc w:val="both"/>
      </w:pPr>
      <w:r>
        <w:t xml:space="preserve">3. определя начина на участие на лицата, включени в процеса на самооценяване: ученици, учители, директор и родители </w:t>
      </w:r>
    </w:p>
    <w:p w:rsidR="00E76477" w:rsidRDefault="00E76477" w:rsidP="00F95AA8">
      <w:pPr>
        <w:jc w:val="both"/>
      </w:pPr>
      <w:r>
        <w:t xml:space="preserve">4. утвърждава определените на подготвителния етап дейности, процедури, критерии, показатели и инструментите за самооценяване </w:t>
      </w:r>
    </w:p>
    <w:p w:rsidR="00802586" w:rsidRDefault="00E76477" w:rsidP="00F95AA8">
      <w:pPr>
        <w:jc w:val="both"/>
      </w:pPr>
      <w:r>
        <w:t xml:space="preserve">5. утвърждава преди края на учебната година доклада от самооценяването, който съдържа: </w:t>
      </w:r>
      <w:r w:rsidR="00802586">
        <w:t xml:space="preserve">  -- </w:t>
      </w:r>
      <w:r>
        <w:t>информация за вътрешната и външната среда, в която функционира институцията през периода на самооценяването</w:t>
      </w:r>
    </w:p>
    <w:p w:rsidR="00802586" w:rsidRDefault="00802586" w:rsidP="00F95AA8">
      <w:pPr>
        <w:jc w:val="both"/>
      </w:pPr>
      <w:r>
        <w:t>-</w:t>
      </w:r>
      <w:r w:rsidR="00E76477">
        <w:t xml:space="preserve"> данни за използваните инструменти при самооценяването </w:t>
      </w:r>
    </w:p>
    <w:p w:rsidR="00802586" w:rsidRDefault="00802586" w:rsidP="00F95AA8">
      <w:pPr>
        <w:jc w:val="both"/>
      </w:pPr>
      <w:r>
        <w:t xml:space="preserve">- </w:t>
      </w:r>
      <w:r w:rsidR="00E76477">
        <w:t>данни за резултатите от самооценяването, сравнени с резултатите от предходното самооценяване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анализ на резултатите от самооценяването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предложения за мерки за внасяне на подобрения в работата на институцията с цел повишаване на качеството на предоставяното образование, както и за срокове за тяхното изпълнение.</w:t>
      </w:r>
    </w:p>
    <w:p w:rsidR="00802586" w:rsidRDefault="00E76477" w:rsidP="00F95AA8">
      <w:pPr>
        <w:jc w:val="both"/>
      </w:pPr>
      <w:r>
        <w:t xml:space="preserve"> Докладът от самооценяването е част от ежегодния отчет за изпълнението на плана за действие към стр</w:t>
      </w:r>
      <w:r w:rsidR="00011042">
        <w:t>атегията за развитието на училищ</w:t>
      </w:r>
      <w:r>
        <w:t>ето.</w:t>
      </w:r>
    </w:p>
    <w:p w:rsidR="00802586" w:rsidRDefault="00E76477" w:rsidP="00F95AA8">
      <w:pPr>
        <w:jc w:val="both"/>
      </w:pPr>
      <w:r>
        <w:t xml:space="preserve"> 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училището. Те включват: </w:t>
      </w:r>
    </w:p>
    <w:p w:rsidR="00802586" w:rsidRDefault="00E76477" w:rsidP="00F95AA8">
      <w:pPr>
        <w:jc w:val="both"/>
      </w:pPr>
      <w:r>
        <w:t xml:space="preserve">1. правомощията на участниците във вътрешната система за осигуряване на качеството 2. реда за организиране и провеждане на самооценяването </w:t>
      </w:r>
    </w:p>
    <w:p w:rsidR="00802586" w:rsidRDefault="00E76477" w:rsidP="00F95AA8">
      <w:pPr>
        <w:jc w:val="both"/>
      </w:pPr>
      <w:r>
        <w:t xml:space="preserve">3. реда и начина за съхранение на доказателствените материали за проведеното самооценяване </w:t>
      </w:r>
    </w:p>
    <w:p w:rsidR="00802586" w:rsidRDefault="00E76477" w:rsidP="00F95AA8">
      <w:pPr>
        <w:jc w:val="both"/>
      </w:pPr>
      <w:r>
        <w:t xml:space="preserve">4. взаимодействието на институцията със социалните партньори и другите заинтересовани страни за осигуряване на качеството </w:t>
      </w:r>
    </w:p>
    <w:p w:rsidR="00802586" w:rsidRDefault="00E76477" w:rsidP="00F95AA8">
      <w:pPr>
        <w:jc w:val="both"/>
      </w:pPr>
      <w:r>
        <w:t>5. начина за информиране на обществеността за получените резултати от проведеното сам</w:t>
      </w:r>
      <w:r w:rsidR="00011042">
        <w:t>ооценяване в обучаващата институц</w:t>
      </w:r>
      <w:r>
        <w:t xml:space="preserve">ия. </w:t>
      </w:r>
    </w:p>
    <w:p w:rsidR="00802586" w:rsidRDefault="00802586" w:rsidP="00F95AA8">
      <w:pPr>
        <w:jc w:val="both"/>
      </w:pPr>
      <w:r>
        <w:lastRenderedPageBreak/>
        <w:t xml:space="preserve">    </w:t>
      </w:r>
      <w:r w:rsidR="00E76477">
        <w:t>Годишният план-график съдържа дейностите по самооценяването, групирани по критериите за качество, като задължит</w:t>
      </w:r>
      <w:r>
        <w:t>елно се посочват видът на инструм</w:t>
      </w:r>
      <w:r w:rsidR="00E76477">
        <w:t>ентариума към тях и сроков</w:t>
      </w:r>
      <w:r>
        <w:t>ете и отговорните лица за изпъл</w:t>
      </w:r>
      <w:r w:rsidR="00E76477">
        <w:t xml:space="preserve">нението им.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План-графикът се утвърждава от директора на училището, съответно от ръководителя на институцията в началото на всяка учебна година.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Pr="00802586" w:rsidRDefault="00802586" w:rsidP="00011042">
      <w:pPr>
        <w:jc w:val="center"/>
        <w:rPr>
          <w:b/>
        </w:rPr>
      </w:pPr>
      <w:r>
        <w:rPr>
          <w:b/>
        </w:rPr>
        <w:t>УСЛОВИЯ  И</w:t>
      </w:r>
      <w:r w:rsidR="00E76477" w:rsidRPr="00802586">
        <w:rPr>
          <w:b/>
        </w:rPr>
        <w:t xml:space="preserve"> РЕД ЗА ИЗМЕРВАНЕ НА ПОСТИГНАТОТО КАЧЕСТВО</w:t>
      </w:r>
    </w:p>
    <w:p w:rsidR="00802586" w:rsidRDefault="00802586" w:rsidP="00F95AA8">
      <w:pPr>
        <w:jc w:val="both"/>
      </w:pPr>
    </w:p>
    <w:p w:rsidR="00802586" w:rsidRDefault="00E76477" w:rsidP="00F95AA8">
      <w:pPr>
        <w:jc w:val="both"/>
      </w:pPr>
      <w:r>
        <w:t xml:space="preserve"> </w:t>
      </w:r>
      <w:r w:rsidR="00802586">
        <w:t xml:space="preserve">    </w:t>
      </w:r>
      <w:r>
        <w:t>Измерването на постигнатото</w:t>
      </w:r>
      <w:r w:rsidR="00802586">
        <w:t xml:space="preserve"> качество на образованието и обу</w:t>
      </w:r>
      <w:r>
        <w:t xml:space="preserve">чението се осъществява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Периодът за самооценяване за училищата е една учебна година. </w:t>
      </w:r>
    </w:p>
    <w:p w:rsidR="00802586" w:rsidRDefault="00802586" w:rsidP="00F95AA8">
      <w:pPr>
        <w:jc w:val="both"/>
      </w:pPr>
      <w:r>
        <w:t xml:space="preserve">     </w:t>
      </w:r>
      <w:r w:rsidR="00E76477">
        <w:t>Самооценяването се извършва от една комисия или от няколко комисии.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Самооценяването в училище се извършва по предварително определени критерии и показатели към тях.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Критериите се групират по следните области на оценяване: </w:t>
      </w:r>
    </w:p>
    <w:p w:rsidR="00802586" w:rsidRDefault="00E76477" w:rsidP="00F95AA8">
      <w:pPr>
        <w:jc w:val="both"/>
      </w:pPr>
      <w:r>
        <w:t>1. управление на и</w:t>
      </w:r>
      <w:r w:rsidR="00802586">
        <w:t>нституц</w:t>
      </w:r>
      <w:r>
        <w:t>ията - ефективн</w:t>
      </w:r>
      <w:r w:rsidR="00802586">
        <w:t>о разпределяне, използване и  у</w:t>
      </w:r>
      <w:r>
        <w:t xml:space="preserve">равление на ресурсите за повишаване на качеството на образование </w:t>
      </w:r>
    </w:p>
    <w:p w:rsidR="00802586" w:rsidRDefault="00E76477" w:rsidP="00F95AA8">
      <w:pPr>
        <w:jc w:val="both"/>
      </w:pPr>
      <w:r>
        <w:t xml:space="preserve">2. образователен процес - обучение, възпитание и социализация </w:t>
      </w:r>
    </w:p>
    <w:p w:rsidR="00802586" w:rsidRDefault="00E76477" w:rsidP="00F95AA8">
      <w:pPr>
        <w:jc w:val="both"/>
      </w:pPr>
      <w:r>
        <w:t xml:space="preserve">3. взаимодействие на всички заинтересовани страни.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Критериите се оценяват с точки, като максималният общ брой точки по всички критерии е 100.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Максималният брой точки за всеки критерий се разпределя по показатели в четири равнища на оценяване.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Крайната оценка на постигнатото качество може да е със следните количествени и качествени равнища: </w:t>
      </w:r>
    </w:p>
    <w:p w:rsidR="00802586" w:rsidRDefault="00E76477" w:rsidP="00F95AA8">
      <w:pPr>
        <w:jc w:val="both"/>
      </w:pPr>
      <w:r>
        <w:t xml:space="preserve">1. отлично - при крайна оценка от 91 до 100 точки </w:t>
      </w:r>
    </w:p>
    <w:p w:rsidR="00802586" w:rsidRDefault="00E76477" w:rsidP="00F95AA8">
      <w:pPr>
        <w:jc w:val="both"/>
      </w:pPr>
      <w:r>
        <w:t xml:space="preserve">2. добро - при крайна оценка от 66 до 90 точки </w:t>
      </w:r>
    </w:p>
    <w:p w:rsidR="00802586" w:rsidRDefault="00E76477" w:rsidP="00F95AA8">
      <w:pPr>
        <w:jc w:val="both"/>
      </w:pPr>
      <w:r>
        <w:t xml:space="preserve">3. задоволително - при крайна оценка от 46 до 65 точки </w:t>
      </w:r>
    </w:p>
    <w:p w:rsidR="00802586" w:rsidRDefault="00E76477" w:rsidP="00F95AA8">
      <w:pPr>
        <w:jc w:val="both"/>
      </w:pPr>
      <w:r>
        <w:t>4. незадоволително - при крайна оценка до 45 точки включително.</w:t>
      </w:r>
    </w:p>
    <w:p w:rsidR="00EB072C" w:rsidRDefault="00EB072C" w:rsidP="00F95AA8">
      <w:pPr>
        <w:jc w:val="both"/>
      </w:pP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Самооценяването се провежда по процедури, утвърдени от директора, съответно от ръководителя на институцията.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За проведеното самооценяване комисията по качеството изготвя годишен доклад, който включва: цел на самооценяването; информация за външната</w:t>
      </w:r>
      <w:r>
        <w:t xml:space="preserve"> и вътрешната среда, в която фун</w:t>
      </w:r>
      <w:r w:rsidR="00E76477">
        <w:t xml:space="preserve">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</w:t>
      </w:r>
      <w:r w:rsidR="00E76477">
        <w:lastRenderedPageBreak/>
        <w:t>практики; резултати от оценяването, нуждаещи се от подобрение, и предложение за коригиращи мерки и дейности.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Към доклада може да се прилагат графики, таблици, статистическа информация и други информационни материали.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Докладът от самооценяването се утвърждава от директора преди края на учебната година.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  <w:rPr>
          <w:b/>
        </w:rPr>
      </w:pPr>
      <w:r w:rsidRPr="00802586">
        <w:rPr>
          <w:b/>
        </w:rPr>
        <w:t>МИНИМАЛНИ РАМКОВИ ИЗИСКВАНИЯ ЗА УПРАВЛЕНИЕ НА КАЧЕСТВОТО</w:t>
      </w:r>
    </w:p>
    <w:p w:rsidR="00802586" w:rsidRDefault="00802586" w:rsidP="00F95AA8">
      <w:pPr>
        <w:jc w:val="both"/>
        <w:rPr>
          <w:b/>
        </w:rPr>
      </w:pPr>
    </w:p>
    <w:p w:rsidR="00802586" w:rsidRDefault="00802586" w:rsidP="00F95AA8">
      <w:pPr>
        <w:jc w:val="both"/>
      </w:pPr>
      <w:r>
        <w:rPr>
          <w:b/>
        </w:rPr>
        <w:t xml:space="preserve">   </w:t>
      </w:r>
      <w:r w:rsidR="00E76477">
        <w:t xml:space="preserve"> Усъвършенстването на процесите за управление на качеството се постига при спазване на следните изис</w:t>
      </w:r>
      <w:r>
        <w:t>квания от институц</w:t>
      </w:r>
      <w:r w:rsidR="00E76477">
        <w:t xml:space="preserve">ията: </w:t>
      </w:r>
    </w:p>
    <w:p w:rsidR="00802586" w:rsidRDefault="00E76477" w:rsidP="00F95AA8">
      <w:pPr>
        <w:jc w:val="both"/>
      </w:pPr>
      <w:r>
        <w:t xml:space="preserve">1. Да подобрява работната среда чрез: </w:t>
      </w:r>
    </w:p>
    <w:p w:rsidR="00802586" w:rsidRDefault="00E76477" w:rsidP="00011042">
      <w:pPr>
        <w:jc w:val="both"/>
      </w:pPr>
      <w:r>
        <w:t>а) прилагане на механизми за</w:t>
      </w:r>
      <w:r w:rsidR="00802586">
        <w:t xml:space="preserve"> адаптиране на обучаваните към уч</w:t>
      </w:r>
      <w:r>
        <w:t xml:space="preserve">илищната средата </w:t>
      </w:r>
    </w:p>
    <w:p w:rsidR="00802586" w:rsidRDefault="00E76477" w:rsidP="00011042">
      <w:pPr>
        <w:jc w:val="both"/>
      </w:pPr>
      <w:r>
        <w:t>б) осигуряване на достъпна архитектурна среда</w:t>
      </w:r>
    </w:p>
    <w:p w:rsidR="00802586" w:rsidRDefault="00E76477" w:rsidP="00011042">
      <w:pPr>
        <w:jc w:val="both"/>
      </w:pPr>
      <w:r>
        <w:t xml:space="preserve"> в) модернизиране на материално-техническата база и обновяване на инфор</w:t>
      </w:r>
      <w:r w:rsidR="00802586">
        <w:t>мационната инфраструк</w:t>
      </w:r>
      <w:r>
        <w:t xml:space="preserve">тура </w:t>
      </w:r>
    </w:p>
    <w:p w:rsidR="00802586" w:rsidRDefault="00E76477" w:rsidP="00011042">
      <w:pPr>
        <w:jc w:val="both"/>
      </w:pPr>
      <w:r>
        <w:t xml:space="preserve">г) развитие на организационната култура. </w:t>
      </w:r>
    </w:p>
    <w:p w:rsidR="00802586" w:rsidRDefault="00E76477" w:rsidP="00011042">
      <w:pPr>
        <w:jc w:val="both"/>
      </w:pPr>
      <w:r>
        <w:t xml:space="preserve">2. Да осигурява развитие на персонала чрез: </w:t>
      </w:r>
    </w:p>
    <w:p w:rsidR="00802586" w:rsidRDefault="00E76477" w:rsidP="00011042">
      <w:pPr>
        <w:jc w:val="both"/>
      </w:pPr>
      <w: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 </w:t>
      </w:r>
    </w:p>
    <w:p w:rsidR="00802586" w:rsidRDefault="00802586" w:rsidP="00011042">
      <w:pPr>
        <w:jc w:val="both"/>
      </w:pPr>
      <w:r>
        <w:t>б) изграждане на ку</w:t>
      </w:r>
      <w:r w:rsidR="00E76477">
        <w:t xml:space="preserve">лтура за осигуряване на качеството </w:t>
      </w:r>
    </w:p>
    <w:p w:rsidR="00802586" w:rsidRDefault="00E76477" w:rsidP="00011042">
      <w:pPr>
        <w:jc w:val="both"/>
      </w:pPr>
      <w:r>
        <w:t xml:space="preserve">в) създаване и поддържане на открита и ясна комуникация </w:t>
      </w:r>
    </w:p>
    <w:p w:rsidR="00802586" w:rsidRDefault="00E76477" w:rsidP="00011042">
      <w:pPr>
        <w:jc w:val="both"/>
      </w:pPr>
      <w:r>
        <w:t xml:space="preserve">г) повишаване на ефективността на административното обслужване </w:t>
      </w:r>
    </w:p>
    <w:p w:rsidR="00802586" w:rsidRDefault="00E76477" w:rsidP="00011042">
      <w:pPr>
        <w:jc w:val="both"/>
      </w:pPr>
      <w:r>
        <w:t xml:space="preserve">д) повишаване на мотивацията и инициативността на всички участници в процеса на образование и обучение. </w:t>
      </w:r>
    </w:p>
    <w:p w:rsidR="00802586" w:rsidRDefault="00802586" w:rsidP="00011042">
      <w:pPr>
        <w:jc w:val="both"/>
      </w:pPr>
      <w:r>
        <w:t>3. Да подобрява резултатите от обу</w:t>
      </w:r>
      <w:r w:rsidR="00E76477">
        <w:t xml:space="preserve">чението чрез; </w:t>
      </w:r>
    </w:p>
    <w:p w:rsidR="00802586" w:rsidRDefault="00E76477" w:rsidP="00011042">
      <w:pPr>
        <w:jc w:val="both"/>
      </w:pPr>
      <w:r>
        <w:t xml:space="preserve">а) повишаване на мотивацията на обучаемите </w:t>
      </w:r>
    </w:p>
    <w:p w:rsidR="00802586" w:rsidRDefault="00E76477" w:rsidP="00011042">
      <w:pPr>
        <w:jc w:val="both"/>
      </w:pPr>
      <w:r>
        <w:t xml:space="preserve">б) повишаване на дела на учениците, които работят активно за подобряване на своите образователни резултати </w:t>
      </w:r>
    </w:p>
    <w:p w:rsidR="00802586" w:rsidRDefault="00E76477" w:rsidP="00011042">
      <w:pPr>
        <w:jc w:val="both"/>
      </w:pPr>
      <w:r>
        <w:t xml:space="preserve">в) намаляване на дела на рано отпадналите от обучението </w:t>
      </w:r>
    </w:p>
    <w:p w:rsidR="00802586" w:rsidRDefault="00E76477" w:rsidP="00011042">
      <w:pPr>
        <w:jc w:val="both"/>
      </w:pPr>
      <w:r>
        <w:t>г) създа</w:t>
      </w:r>
      <w:r w:rsidR="00802586">
        <w:t>ване на механизъм за ранно предуп</w:t>
      </w:r>
      <w:r>
        <w:t xml:space="preserve">реждение за различни рискове. </w:t>
      </w:r>
    </w:p>
    <w:p w:rsidR="00802586" w:rsidRDefault="00E76477" w:rsidP="00011042">
      <w:pPr>
        <w:jc w:val="both"/>
      </w:pPr>
      <w:r>
        <w:t xml:space="preserve">4. Да подобрява </w:t>
      </w:r>
      <w:r w:rsidR="00802586">
        <w:t>взаимодействието с местната общ</w:t>
      </w:r>
      <w:r>
        <w:t>ност, със социалните партньори, работодателски организации, университети и други заинтересовани страни чрез:</w:t>
      </w:r>
    </w:p>
    <w:p w:rsidR="00802586" w:rsidRDefault="00E76477" w:rsidP="00011042">
      <w:pPr>
        <w:jc w:val="both"/>
      </w:pPr>
      <w:r>
        <w:t xml:space="preserve"> а) разширяване на възможностите за практическо обучение </w:t>
      </w:r>
    </w:p>
    <w:p w:rsidR="00802586" w:rsidRDefault="00E76477" w:rsidP="00011042">
      <w:pPr>
        <w:jc w:val="both"/>
      </w:pPr>
      <w:r>
        <w:t xml:space="preserve">б) проучване и прилагане на добри практики на сродни институции </w:t>
      </w:r>
    </w:p>
    <w:p w:rsidR="00802586" w:rsidRDefault="00E76477" w:rsidP="00011042">
      <w:pPr>
        <w:jc w:val="both"/>
      </w:pPr>
      <w:r>
        <w:t>в) подобряване на възможностите за достъп до информация на участниците в образованието и обучението</w:t>
      </w:r>
    </w:p>
    <w:p w:rsidR="00802586" w:rsidRDefault="00802586" w:rsidP="00011042">
      <w:pPr>
        <w:jc w:val="both"/>
      </w:pPr>
      <w:r>
        <w:t xml:space="preserve"> г) информиране на общ</w:t>
      </w:r>
      <w:r w:rsidR="00E76477">
        <w:t>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</w:t>
      </w:r>
    </w:p>
    <w:p w:rsidR="00802586" w:rsidRDefault="00E76477" w:rsidP="00011042">
      <w:pPr>
        <w:jc w:val="both"/>
      </w:pPr>
      <w:r>
        <w:t xml:space="preserve">д) участие в проекти, свързани с повишаване на качеството на образованието и обучението. </w:t>
      </w: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</w:pPr>
      <w:r w:rsidRPr="00802586">
        <w:rPr>
          <w:b/>
        </w:rPr>
        <w:t>МЕТОДИЧЕСКО ПОДПОМАГАНЕ И МОНИТОРИНГ ЗА ПОВИШАВАНЕ НА КАЧЕСТВОТО НА ОБРАЗОВАНИЕТО</w:t>
      </w:r>
    </w:p>
    <w:p w:rsidR="00802586" w:rsidRDefault="00E76477" w:rsidP="00F95AA8">
      <w:pPr>
        <w:jc w:val="both"/>
      </w:pPr>
      <w:r>
        <w:t>(1) За осигуряване на качеството в институциите се осъществяват методическо подпомагане и мониторинг.</w:t>
      </w:r>
    </w:p>
    <w:p w:rsidR="00802586" w:rsidRDefault="00E76477" w:rsidP="00F95AA8">
      <w:pPr>
        <w:jc w:val="both"/>
      </w:pPr>
      <w:r>
        <w:t xml:space="preserve"> (2) Методическото подпомагане з</w:t>
      </w:r>
      <w:r w:rsidR="00802586">
        <w:t>а разработване и фун</w:t>
      </w:r>
      <w:r>
        <w:t>кциониране на вътрешна система за осигурява</w:t>
      </w:r>
      <w:r w:rsidR="00802586">
        <w:t>не на качеството включва: консу</w:t>
      </w:r>
      <w:r w:rsidR="00B941F4">
        <w:t>лтиране, информиране, инструк</w:t>
      </w:r>
      <w:r>
        <w:t>тиране и представяне на добри педагогически практики.</w:t>
      </w:r>
    </w:p>
    <w:p w:rsidR="00B941F4" w:rsidRDefault="00E76477" w:rsidP="00F95AA8">
      <w:pPr>
        <w:jc w:val="both"/>
      </w:pPr>
      <w:r>
        <w:t xml:space="preserve"> (3) 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B941F4" w:rsidRDefault="00E76477" w:rsidP="00F95AA8">
      <w:pPr>
        <w:jc w:val="both"/>
      </w:pPr>
      <w:r>
        <w:t>(4) Вътрешният мониторинг се осъществява от директора, съответно от ръководителя на институцията.</w:t>
      </w:r>
    </w:p>
    <w:p w:rsidR="00B941F4" w:rsidRDefault="00E76477" w:rsidP="00F95AA8">
      <w:pPr>
        <w:jc w:val="both"/>
      </w:pPr>
      <w:r>
        <w:lastRenderedPageBreak/>
        <w:t xml:space="preserve"> (5) Методическото подпомагане и външният мониторинг се осъществяват за училищата - от Министерството на образованието и науката и от регионалните управления по образованието, а за центровете за професионално обучение - от Националната агенция за професионално образование и обучение. </w:t>
      </w:r>
    </w:p>
    <w:p w:rsidR="00AA09CA" w:rsidRDefault="00AA09CA" w:rsidP="00F95AA8">
      <w:pPr>
        <w:jc w:val="both"/>
      </w:pPr>
    </w:p>
    <w:p w:rsidR="00B941F4" w:rsidRPr="00B941F4" w:rsidRDefault="00B941F4" w:rsidP="00F95AA8">
      <w:pPr>
        <w:jc w:val="both"/>
        <w:rPr>
          <w:b/>
        </w:rPr>
      </w:pPr>
    </w:p>
    <w:p w:rsidR="00B941F4" w:rsidRDefault="00E76477" w:rsidP="00011042">
      <w:pPr>
        <w:jc w:val="center"/>
      </w:pPr>
      <w:r w:rsidRPr="00B941F4">
        <w:rPr>
          <w:b/>
        </w:rPr>
        <w:t>ФИНАНСИРАНЕ</w:t>
      </w:r>
    </w:p>
    <w:p w:rsidR="00B941F4" w:rsidRDefault="00B941F4" w:rsidP="00F95AA8">
      <w:pPr>
        <w:jc w:val="both"/>
      </w:pPr>
    </w:p>
    <w:p w:rsidR="00B941F4" w:rsidRPr="00011042" w:rsidRDefault="00E76477" w:rsidP="00011042">
      <w:pPr>
        <w:jc w:val="both"/>
      </w:pPr>
      <w:r>
        <w:t>Дейностите за изграждане и функциониране на вътрешна система за осигуряване на качеството на образованието и обучението се финансират за държавните и общинските училища - със средства от субсидия по формула и от собствени приходи Могат да се ползват и други източници на финансиране - спонсорство, национални и международни програми и проекти и др</w:t>
      </w:r>
    </w:p>
    <w:p w:rsidR="00B941F4" w:rsidRDefault="00F95AA8" w:rsidP="003E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41F4" w:rsidRPr="00B941F4">
        <w:rPr>
          <w:b/>
          <w:sz w:val="28"/>
          <w:szCs w:val="28"/>
        </w:rPr>
        <w:t>Дейности за повишаване качеството на образование и възпитание</w:t>
      </w:r>
    </w:p>
    <w:p w:rsidR="00B941F4" w:rsidRDefault="00B941F4" w:rsidP="003E6526">
      <w:pPr>
        <w:rPr>
          <w:b/>
          <w:sz w:val="28"/>
          <w:szCs w:val="28"/>
        </w:rPr>
      </w:pPr>
    </w:p>
    <w:tbl>
      <w:tblPr>
        <w:tblStyle w:val="a4"/>
        <w:tblW w:w="9951" w:type="dxa"/>
        <w:tblLook w:val="04A0" w:firstRow="1" w:lastRow="0" w:firstColumn="1" w:lastColumn="0" w:noHBand="0" w:noVBand="1"/>
      </w:tblPr>
      <w:tblGrid>
        <w:gridCol w:w="543"/>
        <w:gridCol w:w="6511"/>
        <w:gridCol w:w="1559"/>
        <w:gridCol w:w="1338"/>
      </w:tblGrid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повишаване успеваемостта на учениците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2.Ежедневна комуникация между педагогическите специалисти, участваш,и в образователния процес в училището.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4.Осигуряване на по-голяма практическа приложимост на възпитателно-образователния процес и ориентирането му към конкретни резултати.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5. Целенасочена квалификация на учителите.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учи</w:t>
            </w:r>
            <w:r w:rsidR="00F95AA8">
              <w:t xml:space="preserve">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 xml:space="preserve">учители </w:t>
            </w:r>
            <w:r w:rsidR="00B941F4">
              <w:t xml:space="preserve"> 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 w:rsidR="00B941F4"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ежедневно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>.06. 15.09-</w:t>
            </w:r>
            <w:r>
              <w:rPr>
                <w:lang w:val="en-US"/>
              </w:rPr>
              <w:t>30</w:t>
            </w:r>
            <w:r w:rsidR="00B941F4">
              <w:t>.06.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популяризирине на организацията на възпитателно-образователния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1.Организиране на дейности, които да бъдат представяни пред родители и общественост.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2.Популяризиране на добри практики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3.Реализиране на съвместни дейности с родители-работилници</w:t>
            </w:r>
            <w:r w:rsidR="00F95AA8">
              <w:rPr>
                <w:lang w:val="en-US"/>
              </w:rPr>
              <w:t xml:space="preserve"> </w:t>
            </w:r>
            <w:r>
              <w:t>,екоакции,спортни мероприятия и др.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 xml:space="preserve"> 4.Разширяване на партньорството и взаимодействието между пед. общност, родителска общност и социални партньори. 5.Организиране на изложби, популяризиране на резултатите и постиженията на учениците от състезания, конкурси.</w:t>
            </w:r>
          </w:p>
        </w:tc>
        <w:tc>
          <w:tcPr>
            <w:tcW w:w="1559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учители 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pPr>
              <w:rPr>
                <w:lang w:val="en-US"/>
              </w:rPr>
            </w:pPr>
            <w:r>
              <w:t xml:space="preserve">директор, ОС,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</w:t>
            </w:r>
          </w:p>
          <w:p w:rsidR="00B941F4" w:rsidRPr="00F95AA8" w:rsidRDefault="00B941F4" w:rsidP="003E6526">
            <w:pPr>
              <w:rPr>
                <w:b/>
                <w:sz w:val="28"/>
                <w:szCs w:val="28"/>
                <w:lang w:val="en-US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 график по график по график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периодично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1.Изготвяне и използване на единни стандарти и система за оценка на развитието на учениците. </w:t>
            </w:r>
          </w:p>
          <w:p w:rsidR="00F95AA8" w:rsidRPr="00F95AA8" w:rsidRDefault="00B941F4" w:rsidP="003E6526">
            <w:pPr>
              <w:rPr>
                <w:lang w:val="en-US"/>
              </w:rPr>
            </w:pPr>
            <w:r>
              <w:t xml:space="preserve">2.Анализ на възпитателно-образователния процес - входно ниво; годишни </w:t>
            </w:r>
            <w:r w:rsidR="00F95AA8">
              <w:t xml:space="preserve">резултати, с предходна година. </w:t>
            </w:r>
          </w:p>
          <w:p w:rsidR="00F95AA8" w:rsidRDefault="00F95AA8" w:rsidP="003E65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941F4">
              <w:t xml:space="preserve">.Увеличаване на извънкласни дейности - брой изяви и брой включени деца.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4.Изграждане на позитивна атмосфера в училището, занимания по интереси, обогатяване на дидактичната база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МО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МО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0664E3" w:rsidP="003E6526">
            <w:pPr>
              <w:rPr>
                <w:lang w:val="en-US"/>
              </w:rPr>
            </w:pPr>
            <w:r>
              <w:t>10.202</w:t>
            </w:r>
            <w:r w:rsidR="00AA09CA">
              <w:t>2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r>
              <w:t>Пост.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пост</w:t>
            </w:r>
          </w:p>
        </w:tc>
      </w:tr>
      <w:tr w:rsidR="00B941F4" w:rsidTr="00F95AA8">
        <w:tc>
          <w:tcPr>
            <w:tcW w:w="543" w:type="dxa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мониторинг и контрол на педагогическия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F95AA8" w:rsidP="00F95AA8">
            <w:r>
              <w:t xml:space="preserve">1.Проверка в ел. дневник </w:t>
            </w:r>
            <w:r w:rsidR="00B941F4">
              <w:t xml:space="preserve">и Задължителна документация. 2.Отчетна и финансова документация. </w:t>
            </w:r>
            <w:r>
              <w:t xml:space="preserve"> </w:t>
            </w:r>
          </w:p>
          <w:p w:rsidR="00F95AA8" w:rsidRDefault="00B941F4" w:rsidP="00F95AA8">
            <w:r>
              <w:t xml:space="preserve">3.Сведения за спазване организацията на учебния ден, присъстващи ученици. </w:t>
            </w:r>
          </w:p>
          <w:p w:rsidR="00B941F4" w:rsidRDefault="00B941F4" w:rsidP="00F95AA8">
            <w:pPr>
              <w:rPr>
                <w:b/>
                <w:sz w:val="28"/>
                <w:szCs w:val="28"/>
              </w:rPr>
            </w:pPr>
            <w:r>
              <w:t xml:space="preserve">4.Контрол по отношение на качеството на педагогическата дейност, организацията на работата в учебните часове и </w:t>
            </w:r>
            <w:r>
              <w:lastRenderedPageBreak/>
              <w:t>постиженията на учениците</w:t>
            </w:r>
          </w:p>
        </w:tc>
        <w:tc>
          <w:tcPr>
            <w:tcW w:w="1559" w:type="dxa"/>
          </w:tcPr>
          <w:p w:rsidR="00F95AA8" w:rsidRDefault="00B941F4" w:rsidP="003E6526">
            <w:r>
              <w:lastRenderedPageBreak/>
              <w:t xml:space="preserve">директор директор директор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</w:tc>
        <w:tc>
          <w:tcPr>
            <w:tcW w:w="1338" w:type="dxa"/>
          </w:tcPr>
          <w:p w:rsidR="00F95AA8" w:rsidRDefault="00B941F4" w:rsidP="003E6526">
            <w:r>
              <w:t xml:space="preserve">по график по график по график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план КД</w:t>
            </w:r>
          </w:p>
        </w:tc>
      </w:tr>
    </w:tbl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E76477" w:rsidRPr="00C826A0" w:rsidRDefault="00E76477" w:rsidP="003E6526">
      <w:pPr>
        <w:rPr>
          <w:lang w:val="en-US"/>
        </w:rPr>
      </w:pPr>
    </w:p>
    <w:p w:rsidR="00E76477" w:rsidRPr="00E76477" w:rsidRDefault="00E76477" w:rsidP="003E6526">
      <w:pPr>
        <w:rPr>
          <w:lang w:val="en-US"/>
        </w:rPr>
      </w:pPr>
    </w:p>
    <w:sectPr w:rsidR="00E76477" w:rsidRPr="00E76477" w:rsidSect="00B941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760A2"/>
    <w:multiLevelType w:val="hybridMultilevel"/>
    <w:tmpl w:val="4552D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8"/>
  </w:num>
  <w:num w:numId="5">
    <w:abstractNumId w:val="5"/>
  </w:num>
  <w:num w:numId="6">
    <w:abstractNumId w:val="27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5"/>
  </w:num>
  <w:num w:numId="15">
    <w:abstractNumId w:val="11"/>
  </w:num>
  <w:num w:numId="16">
    <w:abstractNumId w:val="29"/>
  </w:num>
  <w:num w:numId="17">
    <w:abstractNumId w:val="24"/>
  </w:num>
  <w:num w:numId="18">
    <w:abstractNumId w:val="20"/>
  </w:num>
  <w:num w:numId="19">
    <w:abstractNumId w:val="22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546"/>
    <w:rsid w:val="00011042"/>
    <w:rsid w:val="00022F33"/>
    <w:rsid w:val="000371AB"/>
    <w:rsid w:val="000664E3"/>
    <w:rsid w:val="00073F55"/>
    <w:rsid w:val="000A0B31"/>
    <w:rsid w:val="002874FC"/>
    <w:rsid w:val="003E6526"/>
    <w:rsid w:val="006665EA"/>
    <w:rsid w:val="00794F05"/>
    <w:rsid w:val="00802586"/>
    <w:rsid w:val="00860FF5"/>
    <w:rsid w:val="00911393"/>
    <w:rsid w:val="00AA09CA"/>
    <w:rsid w:val="00B941F4"/>
    <w:rsid w:val="00BA6546"/>
    <w:rsid w:val="00C826A0"/>
    <w:rsid w:val="00CB49A3"/>
    <w:rsid w:val="00CE5633"/>
    <w:rsid w:val="00DA687E"/>
    <w:rsid w:val="00E33604"/>
    <w:rsid w:val="00E41B95"/>
    <w:rsid w:val="00E76477"/>
    <w:rsid w:val="00EB072C"/>
    <w:rsid w:val="00ED0FD1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04"/>
    <w:pPr>
      <w:ind w:left="720"/>
      <w:contextualSpacing/>
    </w:pPr>
  </w:style>
  <w:style w:type="table" w:styleId="a4">
    <w:name w:val="Table Grid"/>
    <w:basedOn w:val="a1"/>
    <w:uiPriority w:val="59"/>
    <w:rsid w:val="00B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2656</Words>
  <Characters>15140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17</cp:revision>
  <cp:lastPrinted>2019-09-26T06:36:00Z</cp:lastPrinted>
  <dcterms:created xsi:type="dcterms:W3CDTF">2017-10-03T14:26:00Z</dcterms:created>
  <dcterms:modified xsi:type="dcterms:W3CDTF">2023-10-09T10:59:00Z</dcterms:modified>
</cp:coreProperties>
</file>